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Guidelines for Independent Work of Students (IWS): Tasks, Methodological Recommendations, and Schedule</w:t>
      </w:r>
    </w:p>
    <w:p>
      <w:pPr>
        <w:pStyle w:val="Heading1"/>
      </w:pPr>
      <w:r>
        <w:t>Introduction</w:t>
      </w:r>
    </w:p>
    <w:p>
      <w:r>
        <w:br/>
        <w:t xml:space="preserve">This document provides detailed guidelines for the Independent Work of Students (IWS) as part of the course "Fundamentals of Intercultural Communication Theory". The IWS aims to develop students' critical thinking, research skills, and the ability to apply theoretical concepts to real-world intercultural communication scenarios. </w:t>
        <w:br/>
      </w:r>
    </w:p>
    <w:p>
      <w:pPr>
        <w:pStyle w:val="Heading1"/>
      </w:pPr>
      <w:r>
        <w:t>Tasks for Independent Work of Students</w:t>
      </w:r>
    </w:p>
    <w:p>
      <w:r>
        <w:br/>
        <w:t>1. **Essay Writing** (500 words): Research the development of intercultural communication as an academic discipline and provide examples of how it is applied in real-world contexts.</w:t>
        <w:br/>
        <w:t xml:space="preserve">   </w:t>
        <w:br/>
        <w:t>2. **Presentation on Cultural Definitions**: Compare the definitions of culture from at least two different scholars. Discuss how these definitions influence intercultural communication.</w:t>
        <w:br/>
        <w:br/>
        <w:t>3. **Analysis of a Conflict Scenario**: Analyze a conflict involving individuals from different cultural backgrounds. Describe how cultural differences contributed to the conflict and propose resolution strategies based on intercultural communication theory.</w:t>
        <w:br/>
        <w:t xml:space="preserve">   </w:t>
        <w:br/>
        <w:t>4. **Final Research Project**: Conduct research on a selected topic related to intercultural communication. Present your findings in a written report (1500 words) and an oral presentation.</w:t>
        <w:br/>
      </w:r>
    </w:p>
    <w:p>
      <w:pPr>
        <w:pStyle w:val="Heading1"/>
      </w:pPr>
      <w:r>
        <w:t>Methodological Recommendations</w:t>
      </w:r>
    </w:p>
    <w:p>
      <w:r>
        <w:br/>
        <w:t>- **Research and Sources**: Ensure you use credible academic sources, including textbooks, peer-reviewed journals, and online research platforms such as JSTOR, Scopus, and Google Scholar. Be sure to cite your sources correctly using APA or MLA formats.</w:t>
        <w:br/>
        <w:t xml:space="preserve">   </w:t>
        <w:br/>
        <w:t>- **Critical Analysis**: When writing essays or analyzing conflict scenarios, focus on critical thinking. Compare different viewpoints and provide an evaluation of the theories or concepts involved.</w:t>
        <w:br/>
        <w:t xml:space="preserve">   </w:t>
        <w:br/>
        <w:t>- **Presentation Skills**: For presentations, organize your content clearly, using visual aids such as slides. Make sure to practice your presentation skills, paying attention to timing and engagement with the audience.</w:t>
        <w:br/>
        <w:t xml:space="preserve">   </w:t>
        <w:br/>
        <w:t>- **Time Management**: Plan your work in advance, ensuring you allocate enough time for research, writing, and revision before submission deadlines.</w:t>
        <w:br/>
      </w:r>
    </w:p>
    <w:p>
      <w:pPr>
        <w:pStyle w:val="Heading1"/>
      </w:pPr>
      <w:r>
        <w:t>Schedule for IWS Completion</w:t>
      </w:r>
    </w:p>
    <w:p>
      <w:r>
        <w:br/>
        <w:t>| Week | Task                                                   | Deadline               |</w:t>
        <w:br/>
        <w:t>|------|--------------------------------------------------------|------------------------|</w:t>
        <w:br/>
        <w:t>| 4    | Research and write a 500-word essay on intercultural communication | End of Week 4          |</w:t>
        <w:br/>
        <w:t>| 6    | Prepare and submit a presentation comparing cultural definitions | End of Week 6          |</w:t>
        <w:br/>
        <w:t>| 10   | Analyze a conflict scenario and submit a written report | End of Week 10         |</w:t>
        <w:br/>
        <w:t>| 15   | Complete and submit the final research project         | End of Week 15         |</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